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4140" w:leader="none"/>
        </w:tabs>
        <w:rPr/>
      </w:pPr>
      <w:r>
        <mc:AlternateContent>
          <mc:Choice Requires="wps">
            <w:drawing>
              <wp:anchor behindDoc="0" distT="45720" distB="45720" distL="114300" distR="114300" simplePos="0" locked="0" layoutInCell="0" allowOverlap="1" relativeHeight="3" wp14:anchorId="04029902">
                <wp:simplePos x="0" y="0"/>
                <wp:positionH relativeFrom="column">
                  <wp:posOffset>2545715</wp:posOffset>
                </wp:positionH>
                <wp:positionV relativeFrom="paragraph">
                  <wp:posOffset>635</wp:posOffset>
                </wp:positionV>
                <wp:extent cx="3849370" cy="922020"/>
                <wp:effectExtent l="0" t="0" r="0" b="0"/>
                <wp:wrapSquare wrapText="bothSides"/>
                <wp:docPr id="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760" cy="92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Diário n. 3443 de 30 de Outubro de 2023</w:t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t>CADERNO 1 - ADMINISTRATIVO &gt; MINISTÉRIO PÚBLICO &gt; PROCURADORIA GERAL DE JUSTIÇA &gt; GABINETE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f" style="position:absolute;margin-left:200.45pt;margin-top:0.05pt;width:303pt;height:72.5pt;v-text-anchor:top" wp14:anchorId="04029902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dodoquadr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Diário n. 3443 de 30 de Outubro de 2023</w:t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</w:rPr>
                        <w:br/>
                      </w:r>
                      <w:r>
                        <w:rPr>
                          <w:color w:val="000000"/>
                        </w:rPr>
                        <w:t>CADERNO 1 - ADMINISTRATIVO &gt; MINISTÉRIO PÚBLICO &gt; PROCURADORIA GERAL DE JUSTIÇA &gt; GABINETE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076450" cy="514350"/>
            <wp:effectExtent l="0" t="0" r="0" b="0"/>
            <wp:wrapSquare wrapText="bothSides"/>
            <wp:docPr id="3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</w:p>
    <w:p>
      <w:pPr>
        <w:pStyle w:val="Normal"/>
        <w:tabs>
          <w:tab w:val="clear" w:pos="720"/>
          <w:tab w:val="left" w:pos="41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41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41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41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41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4140" w:leader="none"/>
        </w:tabs>
        <w:rPr/>
      </w:pPr>
      <w:r>
        <w:rPr/>
      </w:r>
    </w:p>
    <w:p>
      <w:pPr>
        <w:pStyle w:val="Textbody"/>
        <w:shd w:val="clear" w:color="auto" w:fill="FFFFFF"/>
        <w:spacing w:lineRule="atLeast" w:line="255" w:beforeAutospacing="0" w:before="0" w:afterAutospacing="0" w:after="160"/>
        <w:ind w:right="200" w:hanging="0"/>
        <w:jc w:val="center"/>
        <w:rPr>
          <w:rFonts w:ascii="Arial" w:hAnsi="Arial" w:cs="Arial"/>
          <w:b/>
          <w:b/>
          <w:bCs/>
          <w:color w:val="000000"/>
        </w:rPr>
      </w:pPr>
      <w:r>
        <w:rPr/>
      </w:r>
    </w:p>
    <w:p>
      <w:pPr>
        <w:pStyle w:val="Textbody"/>
        <w:shd w:val="clear" w:color="auto" w:fill="FFFFFF"/>
        <w:spacing w:lineRule="atLeast" w:line="255" w:beforeAutospacing="0" w:before="0" w:afterAutospacing="0" w:after="160"/>
        <w:ind w:right="200" w:hanging="0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EDITAL Nº 3201, DE 27 DE OUTUBRO DE 2023</w:t>
      </w:r>
    </w:p>
    <w:p>
      <w:pPr>
        <w:pStyle w:val="Textbody"/>
        <w:shd w:val="clear" w:color="auto" w:fill="FFFFFF"/>
        <w:spacing w:lineRule="atLeast" w:line="255" w:beforeAutospacing="0" w:before="0" w:afterAutospacing="0" w:after="160"/>
        <w:ind w:right="200" w:hanging="0"/>
        <w:jc w:val="center"/>
        <w:rPr>
          <w:rFonts w:ascii="Arial" w:hAnsi="Arial" w:cs="Arial"/>
          <w:b/>
          <w:b/>
          <w:bCs/>
          <w:color w:val="000000"/>
        </w:rPr>
      </w:pPr>
      <w:r>
        <w:rPr/>
      </w:r>
    </w:p>
    <w:p>
      <w:pPr>
        <w:pStyle w:val="LOnormal"/>
        <w:spacing w:lineRule="auto" w:line="360"/>
        <w:jc w:val="center"/>
        <w:rPr>
          <w:b/>
          <w:b/>
          <w:highlight w:val="white"/>
        </w:rPr>
      </w:pPr>
      <w:r>
        <w:rPr>
          <w:b/>
          <w:highlight w:val="white"/>
        </w:rPr>
      </w:r>
    </w:p>
    <w:p>
      <w:pPr>
        <w:pStyle w:val="LOnormal"/>
        <w:spacing w:lineRule="auto" w:line="360"/>
        <w:jc w:val="both"/>
        <w:rPr>
          <w:b w:val="false"/>
          <w:b w:val="false"/>
          <w:bCs w:val="false"/>
        </w:rPr>
      </w:pPr>
      <w:r>
        <w:rPr>
          <w:b/>
          <w:bCs/>
          <w:highlight w:val="white"/>
        </w:rPr>
        <w:t>A PROCURADORA-GERAL DE JUSTIÇA DO ESTADO DA BAHIA</w:t>
      </w:r>
      <w:r>
        <w:rPr>
          <w:b w:val="false"/>
          <w:bCs w:val="false"/>
          <w:highlight w:val="white"/>
        </w:rPr>
        <w:t xml:space="preserve">, no uso de suas atribuições e com base no disposto nos artigos 60, 61 e 62 da Lei Complementar Estadual nº 11, de 18 de janeiro de 1996, Lei nº 11.788, de 25 de setembro de 2008, Resolução CNMP nº 42, de 16 de junho de 2009 e na Resolução Nº 31, de 07 de dezembro de 2022, do Conselho Superior do Ministério Público do Estado da Bahia, </w:t>
      </w:r>
      <w:r>
        <w:rPr>
          <w:b/>
          <w:bCs/>
          <w:highlight w:val="white"/>
        </w:rPr>
        <w:t xml:space="preserve">RESOLVE: </w:t>
      </w:r>
    </w:p>
    <w:p>
      <w:pPr>
        <w:pStyle w:val="LOnormal"/>
        <w:spacing w:lineRule="auto" w:line="360"/>
        <w:jc w:val="center"/>
        <w:rPr>
          <w:b/>
          <w:b/>
          <w:highlight w:val="white"/>
        </w:rPr>
      </w:pPr>
      <w:r>
        <w:rPr>
          <w:b/>
          <w:highlight w:val="white"/>
        </w:rPr>
      </w:r>
    </w:p>
    <w:p>
      <w:pPr>
        <w:pStyle w:val="LOnormal"/>
        <w:spacing w:lineRule="auto" w:line="360"/>
        <w:jc w:val="both"/>
        <w:rPr/>
      </w:pPr>
      <w:r>
        <w:rPr>
          <w:b w:val="false"/>
          <w:bCs w:val="false"/>
          <w:highlight w:val="white"/>
        </w:rPr>
        <w:t xml:space="preserve">I – Retificar o subitem 4.3 do Edital 2618/2023, publicado no DJe de 15 de setembro de 2023, referente ao Processo Seletivo destinado a  estudantes de Ensino Superior, para a capital e interior do Estado da Bahia para atuação no Programa de Estágio do Ministério Público do Estado da Bahia da forma como segue: </w:t>
      </w:r>
    </w:p>
    <w:p>
      <w:pPr>
        <w:pStyle w:val="LOnormal"/>
        <w:rPr>
          <w:b/>
          <w:b/>
          <w:i/>
          <w:i/>
          <w:color w:val="FF0000"/>
        </w:rPr>
      </w:pPr>
      <w:r>
        <w:rPr>
          <w:b/>
          <w:i/>
          <w:color w:val="FF0000"/>
        </w:rPr>
      </w:r>
    </w:p>
    <w:p>
      <w:pPr>
        <w:pStyle w:val="LOnormal"/>
        <w:widowControl w:val="false"/>
        <w:tabs>
          <w:tab w:val="clear" w:pos="720"/>
          <w:tab w:val="left" w:pos="755" w:leader="none"/>
        </w:tabs>
        <w:spacing w:lineRule="auto" w:line="360" w:before="0" w:after="200"/>
        <w:ind w:right="112" w:hanging="0"/>
        <w:jc w:val="both"/>
        <w:rPr/>
      </w:pPr>
      <w:r>
        <w:rPr/>
        <w:t xml:space="preserve">4.3.  A prova objetiva online será aplicada a todos os inscritos, conforme o número de  questões definidas nas Tabelas a seguir e de acordo com os conteúdos programáticos  dispostos nos Anexo I  deste Edital: </w:t>
      </w:r>
    </w:p>
    <w:tbl>
      <w:tblPr>
        <w:tblStyle w:val="Table3"/>
        <w:tblW w:w="9285" w:type="dxa"/>
        <w:jc w:val="left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1195"/>
        <w:gridCol w:w="4310"/>
        <w:gridCol w:w="3780"/>
      </w:tblGrid>
      <w:tr>
        <w:trPr>
          <w:trHeight w:val="480" w:hRule="atLeast"/>
        </w:trPr>
        <w:tc>
          <w:tcPr>
            <w:tcW w:w="9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177" w:right="97" w:hanging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ESTUDANTES DE ENSINO SUPERIOR DE GRADUAÇÃO (Exceto: Geografia, Urbanismo, Ciências Sociais,Gênero e Diversidade, Biologia e Tecnologia da Informação)</w:t>
            </w:r>
          </w:p>
        </w:tc>
      </w:tr>
      <w:tr>
        <w:trPr>
          <w:trHeight w:val="710" w:hRule="atLeast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/>
            </w:pPr>
            <w:r>
              <w:rPr>
                <w:highlight w:val="white"/>
              </w:rPr>
              <w:t xml:space="preserve">TIPO DE </w:t>
            </w:r>
            <w:r>
              <w:rPr/>
              <w:t xml:space="preserve"> </w:t>
            </w:r>
          </w:p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PROVA 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ÁREA DE CONHECIMENTO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Nº DE QUESTÕES</w:t>
            </w:r>
          </w:p>
        </w:tc>
      </w:tr>
      <w:tr>
        <w:trPr>
          <w:trHeight w:val="249" w:hRule="atLeast"/>
        </w:trPr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/>
            </w:pPr>
            <w:r>
              <w:rPr>
                <w:highlight w:val="white"/>
              </w:rPr>
              <w:t>Objetiva</w:t>
            </w:r>
            <w:r>
              <w:rPr/>
              <w:t xml:space="preserve"> </w:t>
            </w:r>
          </w:p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online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7" w:hanging="0"/>
              <w:rPr>
                <w:highlight w:val="white"/>
              </w:rPr>
            </w:pPr>
            <w:r>
              <w:rPr>
                <w:highlight w:val="white"/>
              </w:rPr>
              <w:t>Língua Portuguesa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10</w:t>
            </w:r>
          </w:p>
        </w:tc>
      </w:tr>
      <w:tr>
        <w:trPr>
          <w:trHeight w:val="249" w:hRule="atLeast"/>
        </w:trPr>
        <w:tc>
          <w:tcPr>
            <w:tcW w:w="11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7" w:hanging="0"/>
              <w:rPr>
                <w:highlight w:val="white"/>
              </w:rPr>
            </w:pPr>
            <w:r>
              <w:rPr>
                <w:highlight w:val="white"/>
              </w:rPr>
              <w:t>Noções de Informática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10</w:t>
            </w:r>
          </w:p>
        </w:tc>
      </w:tr>
      <w:tr>
        <w:trPr>
          <w:trHeight w:val="254" w:hRule="atLeast"/>
        </w:trPr>
        <w:tc>
          <w:tcPr>
            <w:tcW w:w="11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0" w:hanging="0"/>
              <w:rPr>
                <w:highlight w:val="white"/>
              </w:rPr>
            </w:pPr>
            <w:r>
              <w:rPr>
                <w:highlight w:val="white"/>
              </w:rPr>
              <w:t>Conhecimentos Gerais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15</w:t>
            </w:r>
          </w:p>
        </w:tc>
      </w:tr>
      <w:tr>
        <w:trPr>
          <w:trHeight w:val="249" w:hRule="atLeast"/>
        </w:trPr>
        <w:tc>
          <w:tcPr>
            <w:tcW w:w="11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0" w:hanging="0"/>
              <w:rPr>
                <w:highlight w:val="white"/>
              </w:rPr>
            </w:pPr>
            <w:r>
              <w:rPr>
                <w:highlight w:val="white"/>
              </w:rPr>
              <w:t>Conhecimentos Específicos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05</w:t>
            </w:r>
          </w:p>
        </w:tc>
      </w:tr>
      <w:tr>
        <w:trPr>
          <w:trHeight w:val="492" w:hRule="atLeast"/>
        </w:trPr>
        <w:tc>
          <w:tcPr>
            <w:tcW w:w="5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1" w:hanging="0"/>
              <w:rPr/>
            </w:pPr>
            <w:r>
              <w:rPr/>
              <w:t>TOTAL DE QUESTÕES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9" w:hanging="0"/>
              <w:jc w:val="center"/>
              <w:rPr/>
            </w:pPr>
            <w:r>
              <w:rPr/>
              <w:t>40</w:t>
            </w:r>
          </w:p>
        </w:tc>
      </w:tr>
    </w:tbl>
    <w:p>
      <w:pPr>
        <w:pStyle w:val="LOnormal"/>
        <w:widowControl w:val="false"/>
        <w:spacing w:lineRule="auto" w:line="360"/>
        <w:rPr/>
      </w:pPr>
      <w:r>
        <w:rPr/>
      </w:r>
    </w:p>
    <w:tbl>
      <w:tblPr>
        <w:tblStyle w:val="Table4"/>
        <w:tblW w:w="9300" w:type="dxa"/>
        <w:jc w:val="left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1195"/>
        <w:gridCol w:w="4340"/>
        <w:gridCol w:w="3765"/>
      </w:tblGrid>
      <w:tr>
        <w:trPr>
          <w:trHeight w:val="477" w:hRule="atLeast"/>
        </w:trPr>
        <w:tc>
          <w:tcPr>
            <w:tcW w:w="9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485" w:right="401" w:hanging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ESTUDANTES DE ENSINO SUPERIOR DE GRADUAÇÃO (Cursos: Geografia, Urbanismo, Ciências Sociais e Gênero e Diversidade)</w:t>
            </w:r>
          </w:p>
        </w:tc>
      </w:tr>
      <w:tr>
        <w:trPr>
          <w:trHeight w:val="710" w:hRule="atLeast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/>
            </w:pPr>
            <w:r>
              <w:rPr>
                <w:highlight w:val="white"/>
              </w:rPr>
              <w:t xml:space="preserve">TIPO DE </w:t>
            </w:r>
            <w:r>
              <w:rPr/>
              <w:t xml:space="preserve"> </w:t>
            </w:r>
          </w:p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PROVA 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ÁREA DE CONHECIMENTO 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Nº DE QUESTÕES</w:t>
            </w:r>
          </w:p>
        </w:tc>
      </w:tr>
      <w:tr>
        <w:trPr>
          <w:trHeight w:val="249" w:hRule="atLeast"/>
        </w:trPr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/>
            </w:pPr>
            <w:r>
              <w:rPr>
                <w:highlight w:val="white"/>
              </w:rPr>
              <w:t>Objetiva</w:t>
            </w:r>
            <w:r>
              <w:rPr/>
              <w:t xml:space="preserve"> </w:t>
            </w:r>
          </w:p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online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7" w:hanging="0"/>
              <w:rPr>
                <w:highlight w:val="white"/>
              </w:rPr>
            </w:pPr>
            <w:r>
              <w:rPr>
                <w:highlight w:val="white"/>
              </w:rPr>
              <w:t>Língua Portuguesa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10</w:t>
            </w:r>
          </w:p>
        </w:tc>
      </w:tr>
      <w:tr>
        <w:trPr>
          <w:trHeight w:val="252" w:hRule="atLeast"/>
        </w:trPr>
        <w:tc>
          <w:tcPr>
            <w:tcW w:w="11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7" w:hanging="0"/>
              <w:rPr>
                <w:highlight w:val="white"/>
              </w:rPr>
            </w:pPr>
            <w:r>
              <w:rPr>
                <w:highlight w:val="white"/>
              </w:rPr>
              <w:t>Noções de Informática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05</w:t>
            </w:r>
          </w:p>
        </w:tc>
      </w:tr>
      <w:tr>
        <w:trPr>
          <w:trHeight w:val="252" w:hRule="atLeast"/>
        </w:trPr>
        <w:tc>
          <w:tcPr>
            <w:tcW w:w="11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0" w:hanging="0"/>
              <w:rPr>
                <w:highlight w:val="white"/>
              </w:rPr>
            </w:pPr>
            <w:r>
              <w:rPr>
                <w:highlight w:val="white"/>
              </w:rPr>
              <w:t>Conhecimentos Gerais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15</w:t>
            </w:r>
          </w:p>
        </w:tc>
      </w:tr>
      <w:tr>
        <w:trPr>
          <w:trHeight w:val="491" w:hRule="atLeast"/>
        </w:trPr>
        <w:tc>
          <w:tcPr>
            <w:tcW w:w="5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1" w:hanging="0"/>
              <w:rPr/>
            </w:pPr>
            <w:r>
              <w:rPr/>
              <w:t>TOTAL DE QUESTÕES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/>
            </w:pPr>
            <w:r>
              <w:rPr/>
              <w:t>30</w:t>
            </w:r>
          </w:p>
        </w:tc>
      </w:tr>
    </w:tbl>
    <w:p>
      <w:pPr>
        <w:pStyle w:val="LOnormal"/>
        <w:widowControl w:val="false"/>
        <w:tabs>
          <w:tab w:val="clear" w:pos="720"/>
          <w:tab w:val="left" w:pos="755" w:leader="none"/>
        </w:tabs>
        <w:spacing w:lineRule="auto" w:line="360" w:before="0" w:after="200"/>
        <w:ind w:right="112" w:hanging="0"/>
        <w:jc w:val="both"/>
        <w:rPr/>
      </w:pPr>
      <w:r>
        <w:rPr/>
      </w:r>
    </w:p>
    <w:tbl>
      <w:tblPr>
        <w:tblStyle w:val="Table5"/>
        <w:tblW w:w="9285" w:type="dxa"/>
        <w:jc w:val="left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1195"/>
        <w:gridCol w:w="4310"/>
        <w:gridCol w:w="3780"/>
      </w:tblGrid>
      <w:tr>
        <w:trPr>
          <w:trHeight w:val="480" w:hRule="atLeast"/>
        </w:trPr>
        <w:tc>
          <w:tcPr>
            <w:tcW w:w="9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177" w:right="97" w:hanging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ESTUDANTES DE ENSINO SUPERIOR DE GRADUAÇÃO (Cursos: Biologia e Tecnologia da Informação)</w:t>
            </w:r>
          </w:p>
        </w:tc>
      </w:tr>
      <w:tr>
        <w:trPr>
          <w:trHeight w:val="710" w:hRule="atLeast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/>
            </w:pPr>
            <w:r>
              <w:rPr>
                <w:highlight w:val="white"/>
              </w:rPr>
              <w:t xml:space="preserve">TIPO DE </w:t>
            </w:r>
            <w:r>
              <w:rPr/>
              <w:t xml:space="preserve"> </w:t>
            </w:r>
          </w:p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PROVA 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ÁREA DE CONHECIMENTO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Nº DE QUESTÕES</w:t>
            </w:r>
          </w:p>
        </w:tc>
      </w:tr>
      <w:tr>
        <w:trPr>
          <w:trHeight w:val="249" w:hRule="atLeast"/>
        </w:trPr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/>
            </w:pPr>
            <w:r>
              <w:rPr>
                <w:highlight w:val="white"/>
              </w:rPr>
              <w:t>Objetiva</w:t>
            </w:r>
            <w:r>
              <w:rPr/>
              <w:t xml:space="preserve"> </w:t>
            </w:r>
          </w:p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online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7" w:hanging="0"/>
              <w:rPr>
                <w:highlight w:val="white"/>
              </w:rPr>
            </w:pPr>
            <w:r>
              <w:rPr>
                <w:highlight w:val="white"/>
              </w:rPr>
              <w:t>Língua Portuguesa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10</w:t>
            </w:r>
          </w:p>
        </w:tc>
      </w:tr>
      <w:tr>
        <w:trPr>
          <w:trHeight w:val="249" w:hRule="atLeast"/>
        </w:trPr>
        <w:tc>
          <w:tcPr>
            <w:tcW w:w="11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7" w:hanging="0"/>
              <w:rPr>
                <w:highlight w:val="white"/>
              </w:rPr>
            </w:pPr>
            <w:r>
              <w:rPr>
                <w:highlight w:val="white"/>
              </w:rPr>
              <w:t>Noções de Informática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10</w:t>
            </w:r>
          </w:p>
        </w:tc>
      </w:tr>
      <w:tr>
        <w:trPr>
          <w:trHeight w:val="254" w:hRule="atLeast"/>
        </w:trPr>
        <w:tc>
          <w:tcPr>
            <w:tcW w:w="11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0" w:hanging="0"/>
              <w:rPr>
                <w:highlight w:val="white"/>
              </w:rPr>
            </w:pPr>
            <w:r>
              <w:rPr>
                <w:highlight w:val="white"/>
              </w:rPr>
              <w:t>Conhecimentos Gerais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10</w:t>
            </w:r>
          </w:p>
        </w:tc>
      </w:tr>
      <w:tr>
        <w:trPr>
          <w:trHeight w:val="249" w:hRule="atLeast"/>
        </w:trPr>
        <w:tc>
          <w:tcPr>
            <w:tcW w:w="11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0" w:hanging="0"/>
              <w:rPr>
                <w:highlight w:val="white"/>
              </w:rPr>
            </w:pPr>
            <w:r>
              <w:rPr>
                <w:highlight w:val="white"/>
              </w:rPr>
              <w:t>Conhecimentos Específicos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10</w:t>
            </w:r>
          </w:p>
        </w:tc>
      </w:tr>
      <w:tr>
        <w:trPr>
          <w:trHeight w:val="492" w:hRule="atLeast"/>
        </w:trPr>
        <w:tc>
          <w:tcPr>
            <w:tcW w:w="5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21" w:hanging="0"/>
              <w:rPr/>
            </w:pPr>
            <w:r>
              <w:rPr/>
              <w:t>TOTAL DE QUESTÕES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ind w:left="9" w:hanging="0"/>
              <w:jc w:val="center"/>
              <w:rPr/>
            </w:pPr>
            <w:r>
              <w:rPr/>
              <w:t>40</w:t>
            </w:r>
          </w:p>
        </w:tc>
      </w:tr>
    </w:tbl>
    <w:p>
      <w:pPr>
        <w:pStyle w:val="LOnormal"/>
        <w:spacing w:lineRule="auto" w:line="288" w:before="240" w:after="240"/>
        <w:jc w:val="center"/>
        <w:rPr>
          <w:b w:val="false"/>
          <w:b w:val="false"/>
          <w:bCs w:val="false"/>
          <w:i w:val="false"/>
          <w:i w:val="false"/>
          <w:iCs w:val="false"/>
          <w:highlight w:val="white"/>
        </w:rPr>
      </w:pPr>
      <w:r>
        <w:rPr>
          <w:b w:val="false"/>
          <w:bCs w:val="false"/>
          <w:i w:val="false"/>
          <w:iCs w:val="false"/>
          <w:highlight w:val="white"/>
        </w:rPr>
      </w:r>
    </w:p>
    <w:p>
      <w:pPr>
        <w:pStyle w:val="LOnormal"/>
        <w:spacing w:lineRule="auto" w:line="288" w:before="240" w:after="240"/>
        <w:jc w:val="left"/>
        <w:rPr/>
      </w:pPr>
      <w:r>
        <w:rPr>
          <w:b w:val="false"/>
          <w:bCs w:val="false"/>
          <w:i w:val="false"/>
          <w:iCs w:val="false"/>
          <w:highlight w:val="white"/>
        </w:rPr>
        <w:t xml:space="preserve">Ficam mantidas as demais disposições contidas no Edital 2618/2023. </w:t>
      </w:r>
    </w:p>
    <w:p>
      <w:pPr>
        <w:pStyle w:val="LOnormal"/>
        <w:spacing w:lineRule="auto" w:line="288" w:before="240" w:after="240"/>
        <w:jc w:val="center"/>
        <w:rPr>
          <w:b w:val="false"/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</w:r>
    </w:p>
    <w:p>
      <w:pPr>
        <w:pStyle w:val="LOnormal"/>
        <w:spacing w:lineRule="auto" w:line="288" w:before="240" w:after="240"/>
        <w:jc w:val="center"/>
        <w:rPr>
          <w:b w:val="false"/>
          <w:b w:val="false"/>
          <w:bCs w:val="false"/>
          <w:i w:val="false"/>
          <w:i w:val="false"/>
          <w:iCs w:val="false"/>
          <w:highlight w:val="white"/>
        </w:rPr>
      </w:pPr>
      <w:r>
        <w:rPr>
          <w:b w:val="false"/>
          <w:bCs w:val="false"/>
          <w:i w:val="false"/>
          <w:iCs w:val="false"/>
          <w:highlight w:val="white"/>
        </w:rPr>
        <w:t xml:space="preserve">Salvador, 27 de outubro de 2023 </w:t>
      </w:r>
    </w:p>
    <w:p>
      <w:pPr>
        <w:pStyle w:val="LOnormal"/>
        <w:spacing w:lineRule="auto" w:line="288" w:before="12" w:after="12"/>
        <w:jc w:val="center"/>
        <w:rPr>
          <w:b w:val="false"/>
          <w:b w:val="false"/>
          <w:bCs w:val="false"/>
          <w:i w:val="false"/>
          <w:i w:val="false"/>
          <w:iCs w:val="false"/>
          <w:highlight w:val="white"/>
        </w:rPr>
      </w:pPr>
      <w:r>
        <w:rPr>
          <w:b w:val="false"/>
          <w:bCs w:val="false"/>
          <w:i w:val="false"/>
          <w:iCs w:val="false"/>
          <w:highlight w:val="white"/>
        </w:rPr>
        <w:t>NORMA ANGÉLICA REIS CARDOSO CAVALCANTI</w:t>
      </w:r>
    </w:p>
    <w:p>
      <w:pPr>
        <w:pStyle w:val="LOnormal"/>
        <w:spacing w:lineRule="auto" w:line="288" w:before="12" w:after="12"/>
        <w:jc w:val="center"/>
        <w:rPr>
          <w:b w:val="false"/>
          <w:b w:val="false"/>
          <w:bCs w:val="false"/>
          <w:i w:val="false"/>
          <w:i w:val="false"/>
          <w:iCs w:val="false"/>
          <w:highlight w:val="white"/>
        </w:rPr>
      </w:pPr>
      <w:r>
        <w:rPr>
          <w:b w:val="false"/>
          <w:bCs w:val="false"/>
          <w:i w:val="false"/>
          <w:iCs w:val="false"/>
          <w:highlight w:val="white"/>
        </w:rPr>
        <w:t xml:space="preserve"> </w:t>
      </w:r>
      <w:r>
        <w:rPr>
          <w:b w:val="false"/>
          <w:bCs w:val="false"/>
          <w:i w:val="false"/>
          <w:iCs w:val="false"/>
          <w:highlight w:val="white"/>
        </w:rPr>
        <w:t xml:space="preserve">Procuradora-Geral de Justiça </w:t>
      </w:r>
    </w:p>
    <w:sectPr>
      <w:headerReference w:type="default" r:id="rId3"/>
      <w:type w:val="nextPage"/>
      <w:pgSz w:w="11906" w:h="16838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76" w:before="0" w:after="20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Textbody">
    <w:name w:val="textbody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LibreOffice/7.0.2.2$Windows_X86_64 LibreOffice_project/8349ace3c3162073abd90d81fd06dcfb6b36b994</Application>
  <Pages>2</Pages>
  <Words>345</Words>
  <Characters>1786</Characters>
  <CharactersWithSpaces>2102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2023-10-30T09:58:03Z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